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A8" w:rsidRPr="003B63B8" w:rsidRDefault="00D849A8" w:rsidP="00D849A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B63B8">
        <w:rPr>
          <w:rFonts w:ascii="Times New Roman" w:hAnsi="Times New Roman" w:cs="Times New Roman"/>
          <w:sz w:val="28"/>
          <w:szCs w:val="28"/>
        </w:rPr>
        <w:t>АДМИНИСТРАЦИЯ РАБОЧЕГО ПОСЕЛКА</w:t>
      </w:r>
    </w:p>
    <w:p w:rsidR="00D849A8" w:rsidRPr="003B63B8" w:rsidRDefault="00D849A8" w:rsidP="00D849A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B63B8">
        <w:rPr>
          <w:rFonts w:ascii="Times New Roman" w:hAnsi="Times New Roman" w:cs="Times New Roman"/>
          <w:sz w:val="28"/>
          <w:szCs w:val="28"/>
        </w:rPr>
        <w:t>(ПОСЕЛКА ГОРОДСКОГО ТИПА) ТОКУР</w:t>
      </w:r>
    </w:p>
    <w:p w:rsidR="00D849A8" w:rsidRPr="003B63B8" w:rsidRDefault="00D849A8" w:rsidP="00D849A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B63B8">
        <w:rPr>
          <w:rFonts w:ascii="Times New Roman" w:hAnsi="Times New Roman" w:cs="Times New Roman"/>
          <w:sz w:val="28"/>
          <w:szCs w:val="28"/>
        </w:rPr>
        <w:t>СЕЛЕМДЖИНСКОГО РАЙОНА АМУРСКОЙ ОБЛАСТИ</w:t>
      </w:r>
    </w:p>
    <w:p w:rsidR="00D849A8" w:rsidRPr="003B63B8" w:rsidRDefault="00D849A8" w:rsidP="00D849A8">
      <w:pPr>
        <w:rPr>
          <w:b/>
          <w:bCs/>
          <w:sz w:val="28"/>
          <w:szCs w:val="28"/>
        </w:rPr>
      </w:pPr>
    </w:p>
    <w:p w:rsidR="00D849A8" w:rsidRPr="003B63B8" w:rsidRDefault="00D849A8" w:rsidP="00D849A8">
      <w:pPr>
        <w:pStyle w:val="1"/>
        <w:rPr>
          <w:szCs w:val="28"/>
        </w:rPr>
      </w:pPr>
      <w:proofErr w:type="gramStart"/>
      <w:r w:rsidRPr="003B63B8">
        <w:rPr>
          <w:szCs w:val="28"/>
        </w:rPr>
        <w:t>П</w:t>
      </w:r>
      <w:proofErr w:type="gramEnd"/>
      <w:r w:rsidRPr="003B63B8">
        <w:rPr>
          <w:szCs w:val="28"/>
        </w:rPr>
        <w:t xml:space="preserve"> О С Т А Н О В Л Е Н И Е</w:t>
      </w:r>
    </w:p>
    <w:p w:rsidR="003B63B8" w:rsidRPr="003B63B8" w:rsidRDefault="003B63B8" w:rsidP="003B63B8">
      <w:pPr>
        <w:rPr>
          <w:sz w:val="28"/>
          <w:szCs w:val="28"/>
        </w:rPr>
      </w:pPr>
    </w:p>
    <w:p w:rsidR="00D849A8" w:rsidRPr="003B63B8" w:rsidRDefault="00D849A8" w:rsidP="00D849A8">
      <w:pPr>
        <w:rPr>
          <w:sz w:val="28"/>
          <w:szCs w:val="28"/>
        </w:rPr>
      </w:pPr>
    </w:p>
    <w:p w:rsidR="005B3607" w:rsidRDefault="00D95386" w:rsidP="00D84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7F70">
        <w:rPr>
          <w:rFonts w:ascii="Times New Roman" w:hAnsi="Times New Roman" w:cs="Times New Roman"/>
          <w:sz w:val="28"/>
          <w:szCs w:val="28"/>
        </w:rPr>
        <w:t>6.08. 2022</w:t>
      </w:r>
      <w:r w:rsidR="00D849A8" w:rsidRPr="003B63B8">
        <w:rPr>
          <w:rFonts w:ascii="Times New Roman" w:hAnsi="Times New Roman" w:cs="Times New Roman"/>
          <w:sz w:val="28"/>
          <w:szCs w:val="28"/>
        </w:rPr>
        <w:t>г.</w:t>
      </w:r>
      <w:r w:rsidR="003B63B8">
        <w:rPr>
          <w:rFonts w:ascii="Times New Roman" w:hAnsi="Times New Roman" w:cs="Times New Roman"/>
          <w:sz w:val="28"/>
          <w:szCs w:val="28"/>
        </w:rPr>
        <w:t xml:space="preserve">    </w:t>
      </w:r>
      <w:r w:rsidR="005B360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49A8" w:rsidRPr="003B63B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B360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849A8" w:rsidRPr="003B63B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34A81">
        <w:rPr>
          <w:rFonts w:ascii="Times New Roman" w:hAnsi="Times New Roman" w:cs="Times New Roman"/>
          <w:sz w:val="28"/>
          <w:szCs w:val="28"/>
        </w:rPr>
        <w:t xml:space="preserve">  </w:t>
      </w:r>
      <w:r w:rsidR="002B0C3B">
        <w:rPr>
          <w:rFonts w:ascii="Times New Roman" w:hAnsi="Times New Roman" w:cs="Times New Roman"/>
          <w:sz w:val="28"/>
          <w:szCs w:val="28"/>
        </w:rPr>
        <w:t xml:space="preserve">№ </w:t>
      </w:r>
      <w:r w:rsidR="00B97F70">
        <w:rPr>
          <w:rFonts w:ascii="Times New Roman" w:hAnsi="Times New Roman" w:cs="Times New Roman"/>
          <w:sz w:val="28"/>
          <w:szCs w:val="28"/>
        </w:rPr>
        <w:t>63</w:t>
      </w:r>
      <w:r w:rsidR="00434A8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53DCE" w:rsidRDefault="00434A81" w:rsidP="00D84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63B8" w:rsidRPr="003B63B8" w:rsidRDefault="003B63B8" w:rsidP="00D849A8">
      <w:pPr>
        <w:rPr>
          <w:rFonts w:ascii="Times New Roman" w:hAnsi="Times New Roman" w:cs="Times New Roman"/>
          <w:sz w:val="28"/>
          <w:szCs w:val="28"/>
        </w:rPr>
      </w:pPr>
    </w:p>
    <w:p w:rsidR="00D849A8" w:rsidRDefault="00D849A8" w:rsidP="00D849A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B63B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B63B8">
        <w:rPr>
          <w:rFonts w:ascii="Times New Roman" w:hAnsi="Times New Roman" w:cs="Times New Roman"/>
          <w:sz w:val="28"/>
          <w:szCs w:val="28"/>
        </w:rPr>
        <w:t>. Токур</w:t>
      </w:r>
    </w:p>
    <w:p w:rsidR="003B63B8" w:rsidRPr="003B63B8" w:rsidRDefault="003B63B8" w:rsidP="00D849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9A8" w:rsidRPr="003B63B8" w:rsidRDefault="00D849A8" w:rsidP="00D849A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  <w:gridCol w:w="5143"/>
      </w:tblGrid>
      <w:tr w:rsidR="00D849A8" w:rsidRPr="003B63B8" w:rsidTr="00312A96">
        <w:tc>
          <w:tcPr>
            <w:tcW w:w="4428" w:type="dxa"/>
          </w:tcPr>
          <w:p w:rsidR="00D849A8" w:rsidRPr="003B63B8" w:rsidRDefault="00DF57B2" w:rsidP="006A0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A0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присвоении адреса земельному участку с кадастровым номером </w:t>
            </w:r>
            <w:r w:rsidR="00D95386">
              <w:rPr>
                <w:rFonts w:ascii="Times New Roman" w:hAnsi="Times New Roman" w:cs="Times New Roman"/>
                <w:sz w:val="28"/>
                <w:szCs w:val="28"/>
              </w:rPr>
              <w:t>28:22:010131:213</w:t>
            </w:r>
            <w:r w:rsidR="00402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3" w:type="dxa"/>
          </w:tcPr>
          <w:p w:rsidR="00D849A8" w:rsidRPr="003B63B8" w:rsidRDefault="00D849A8" w:rsidP="003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9A8" w:rsidRPr="003B63B8" w:rsidRDefault="00D849A8" w:rsidP="00D849A8">
      <w:pPr>
        <w:rPr>
          <w:rFonts w:ascii="Times New Roman" w:hAnsi="Times New Roman" w:cs="Times New Roman"/>
          <w:sz w:val="28"/>
          <w:szCs w:val="28"/>
        </w:rPr>
      </w:pPr>
    </w:p>
    <w:p w:rsidR="00D849A8" w:rsidRPr="003B63B8" w:rsidRDefault="00A2679A" w:rsidP="00402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4E00">
        <w:rPr>
          <w:rFonts w:ascii="Times New Roman" w:hAnsi="Times New Roman" w:cs="Times New Roman"/>
          <w:sz w:val="28"/>
          <w:szCs w:val="28"/>
        </w:rPr>
        <w:t>В целях упорядочения адресной нумерации, 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Правил землепользования и застройки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Токур Селемджинского района Амурской области</w:t>
      </w:r>
      <w:r w:rsidR="0037178A">
        <w:rPr>
          <w:rFonts w:ascii="Times New Roman" w:hAnsi="Times New Roman" w:cs="Times New Roman"/>
          <w:sz w:val="28"/>
          <w:szCs w:val="28"/>
        </w:rPr>
        <w:t xml:space="preserve"> от 20.09.2018 года </w:t>
      </w:r>
      <w:r>
        <w:rPr>
          <w:rFonts w:ascii="Times New Roman" w:hAnsi="Times New Roman" w:cs="Times New Roman"/>
          <w:sz w:val="28"/>
          <w:szCs w:val="28"/>
        </w:rPr>
        <w:t>и заявления</w:t>
      </w:r>
      <w:r w:rsidR="001B4E00">
        <w:rPr>
          <w:rFonts w:ascii="Times New Roman" w:hAnsi="Times New Roman" w:cs="Times New Roman"/>
          <w:sz w:val="28"/>
          <w:szCs w:val="28"/>
        </w:rPr>
        <w:t xml:space="preserve"> и представленных документов </w:t>
      </w:r>
      <w:r w:rsidR="00D95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386">
        <w:rPr>
          <w:rFonts w:ascii="Times New Roman" w:hAnsi="Times New Roman" w:cs="Times New Roman"/>
          <w:sz w:val="28"/>
          <w:szCs w:val="28"/>
        </w:rPr>
        <w:t>Арчуадзе</w:t>
      </w:r>
      <w:proofErr w:type="spellEnd"/>
      <w:r w:rsidR="00D95386">
        <w:rPr>
          <w:rFonts w:ascii="Times New Roman" w:hAnsi="Times New Roman" w:cs="Times New Roman"/>
          <w:sz w:val="28"/>
          <w:szCs w:val="28"/>
        </w:rPr>
        <w:t xml:space="preserve"> О</w:t>
      </w:r>
      <w:r w:rsidR="00C72F22">
        <w:rPr>
          <w:rFonts w:ascii="Times New Roman" w:hAnsi="Times New Roman" w:cs="Times New Roman"/>
          <w:sz w:val="28"/>
          <w:szCs w:val="28"/>
        </w:rPr>
        <w:t xml:space="preserve">льгой </w:t>
      </w:r>
      <w:bookmarkStart w:id="0" w:name="_GoBack"/>
      <w:bookmarkEnd w:id="0"/>
      <w:r w:rsidR="00D95386">
        <w:rPr>
          <w:rFonts w:ascii="Times New Roman" w:hAnsi="Times New Roman" w:cs="Times New Roman"/>
          <w:sz w:val="28"/>
          <w:szCs w:val="28"/>
        </w:rPr>
        <w:t>В</w:t>
      </w:r>
      <w:r w:rsidR="00C72F22">
        <w:rPr>
          <w:rFonts w:ascii="Times New Roman" w:hAnsi="Times New Roman" w:cs="Times New Roman"/>
          <w:sz w:val="28"/>
          <w:szCs w:val="28"/>
        </w:rPr>
        <w:t>икторовной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49A8" w:rsidRPr="003B6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9A8" w:rsidRDefault="00D95386" w:rsidP="004026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</w:t>
      </w:r>
      <w:r w:rsidR="00D849A8" w:rsidRPr="003B63B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87ED8" w:rsidRDefault="00402661" w:rsidP="00402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723550">
        <w:rPr>
          <w:rFonts w:ascii="Times New Roman" w:hAnsi="Times New Roman" w:cs="Times New Roman"/>
          <w:bCs/>
          <w:sz w:val="28"/>
          <w:szCs w:val="28"/>
        </w:rPr>
        <w:t>1.</w:t>
      </w:r>
      <w:r w:rsidR="001B4E00">
        <w:rPr>
          <w:rFonts w:ascii="Times New Roman" w:hAnsi="Times New Roman" w:cs="Times New Roman"/>
          <w:sz w:val="28"/>
          <w:szCs w:val="28"/>
        </w:rPr>
        <w:t>Присвоить земельному участку с ка</w:t>
      </w:r>
      <w:r w:rsidR="00D95386">
        <w:rPr>
          <w:rFonts w:ascii="Times New Roman" w:hAnsi="Times New Roman" w:cs="Times New Roman"/>
          <w:sz w:val="28"/>
          <w:szCs w:val="28"/>
        </w:rPr>
        <w:t>дастровым номером 28:22:010131:213 общей площадью 400</w:t>
      </w:r>
      <w:r w:rsidR="001B4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4E00">
        <w:rPr>
          <w:rFonts w:ascii="Times New Roman" w:hAnsi="Times New Roman" w:cs="Times New Roman"/>
          <w:sz w:val="28"/>
          <w:szCs w:val="28"/>
        </w:rPr>
        <w:t>квадратных</w:t>
      </w:r>
      <w:proofErr w:type="gramEnd"/>
      <w:r w:rsidR="001B4E00">
        <w:rPr>
          <w:rFonts w:ascii="Times New Roman" w:hAnsi="Times New Roman" w:cs="Times New Roman"/>
          <w:sz w:val="28"/>
          <w:szCs w:val="28"/>
        </w:rPr>
        <w:t xml:space="preserve"> метра, адрес – Российская Федерация, </w:t>
      </w:r>
      <w:r w:rsidR="00D413DE"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1B4E00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D41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3DE">
        <w:rPr>
          <w:rFonts w:ascii="Times New Roman" w:hAnsi="Times New Roman" w:cs="Times New Roman"/>
          <w:sz w:val="28"/>
          <w:szCs w:val="28"/>
        </w:rPr>
        <w:t>Селемджинский</w:t>
      </w:r>
      <w:proofErr w:type="spellEnd"/>
      <w:r w:rsidR="001B4E00">
        <w:rPr>
          <w:rFonts w:ascii="Times New Roman" w:hAnsi="Times New Roman" w:cs="Times New Roman"/>
          <w:sz w:val="28"/>
          <w:szCs w:val="28"/>
        </w:rPr>
        <w:t>,</w:t>
      </w:r>
      <w:r w:rsidR="00D413DE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1B4E00">
        <w:rPr>
          <w:rFonts w:ascii="Times New Roman" w:hAnsi="Times New Roman" w:cs="Times New Roman"/>
          <w:sz w:val="28"/>
          <w:szCs w:val="28"/>
        </w:rPr>
        <w:t>рабочий поселок (поселок городского типа) Токур,</w:t>
      </w:r>
      <w:r w:rsidR="00D413DE">
        <w:rPr>
          <w:rFonts w:ascii="Times New Roman" w:hAnsi="Times New Roman" w:cs="Times New Roman"/>
          <w:sz w:val="28"/>
          <w:szCs w:val="28"/>
        </w:rPr>
        <w:t xml:space="preserve"> поселок городского типа Токур,</w:t>
      </w:r>
      <w:r w:rsidR="001B4E00">
        <w:rPr>
          <w:rFonts w:ascii="Times New Roman" w:hAnsi="Times New Roman" w:cs="Times New Roman"/>
          <w:sz w:val="28"/>
          <w:szCs w:val="28"/>
        </w:rPr>
        <w:t xml:space="preserve"> </w:t>
      </w:r>
      <w:r w:rsidR="00DB55CB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D95386">
        <w:rPr>
          <w:rFonts w:ascii="Times New Roman" w:hAnsi="Times New Roman" w:cs="Times New Roman"/>
          <w:sz w:val="28"/>
          <w:szCs w:val="28"/>
        </w:rPr>
        <w:t>Ленина</w:t>
      </w:r>
      <w:r w:rsidR="00DB55CB">
        <w:rPr>
          <w:rFonts w:ascii="Times New Roman" w:hAnsi="Times New Roman" w:cs="Times New Roman"/>
          <w:sz w:val="28"/>
          <w:szCs w:val="28"/>
        </w:rPr>
        <w:t xml:space="preserve">, </w:t>
      </w:r>
      <w:r w:rsidR="00D413DE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155389">
        <w:rPr>
          <w:rFonts w:ascii="Times New Roman" w:hAnsi="Times New Roman" w:cs="Times New Roman"/>
          <w:sz w:val="28"/>
          <w:szCs w:val="28"/>
        </w:rPr>
        <w:t>3</w:t>
      </w:r>
      <w:r w:rsidR="00D95386">
        <w:rPr>
          <w:rFonts w:ascii="Times New Roman" w:hAnsi="Times New Roman" w:cs="Times New Roman"/>
          <w:sz w:val="28"/>
          <w:szCs w:val="28"/>
        </w:rPr>
        <w:t>9/2</w:t>
      </w:r>
      <w:r w:rsidR="001B4E00">
        <w:rPr>
          <w:rFonts w:ascii="Times New Roman" w:hAnsi="Times New Roman" w:cs="Times New Roman"/>
          <w:sz w:val="28"/>
          <w:szCs w:val="28"/>
        </w:rPr>
        <w:t>.</w:t>
      </w:r>
      <w:r w:rsidR="00E87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386" w:rsidRPr="003B63B8" w:rsidRDefault="00D95386" w:rsidP="00402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2.</w:t>
      </w:r>
      <w:r w:rsidRPr="00E64C48">
        <w:rPr>
          <w:rFonts w:ascii="Times New Roman" w:eastAsia="Calibri" w:hAnsi="Times New Roman" w:cs="Times New Roman"/>
          <w:bCs/>
          <w:sz w:val="28"/>
          <w:szCs w:val="28"/>
        </w:rPr>
        <w:t>Настоящее постановление вступает в силу со дня   официального опубликования (обнародования).</w:t>
      </w:r>
    </w:p>
    <w:p w:rsidR="00D849A8" w:rsidRPr="003B63B8" w:rsidRDefault="00D95386" w:rsidP="004026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9A8" w:rsidRPr="003B63B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849A8" w:rsidRPr="003B63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49A8" w:rsidRPr="003B63B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849A8" w:rsidRPr="003B63B8" w:rsidRDefault="00D849A8" w:rsidP="00402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9A8" w:rsidRDefault="00D849A8" w:rsidP="0040266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49A8" w:rsidRDefault="00D849A8" w:rsidP="00D849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63B8" w:rsidRPr="003B63B8" w:rsidRDefault="001F37BC" w:rsidP="001F37B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    </w:t>
      </w:r>
      <w:r w:rsidR="003B63B8" w:rsidRPr="003B63B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Н.Н.Гончарук</w:t>
      </w:r>
    </w:p>
    <w:p w:rsidR="003B63B8" w:rsidRDefault="003B63B8" w:rsidP="00D849A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B63B8" w:rsidSect="0097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9A8"/>
    <w:rsid w:val="00155389"/>
    <w:rsid w:val="001B4E00"/>
    <w:rsid w:val="001E3440"/>
    <w:rsid w:val="001F37BC"/>
    <w:rsid w:val="002227EB"/>
    <w:rsid w:val="002B0C3B"/>
    <w:rsid w:val="00300D7C"/>
    <w:rsid w:val="0037178A"/>
    <w:rsid w:val="003B63B8"/>
    <w:rsid w:val="00402661"/>
    <w:rsid w:val="00434A81"/>
    <w:rsid w:val="00485BC8"/>
    <w:rsid w:val="005A69E7"/>
    <w:rsid w:val="005B3607"/>
    <w:rsid w:val="006A0381"/>
    <w:rsid w:val="006C632C"/>
    <w:rsid w:val="00723550"/>
    <w:rsid w:val="00753DCE"/>
    <w:rsid w:val="007F1007"/>
    <w:rsid w:val="009033A7"/>
    <w:rsid w:val="00972F0A"/>
    <w:rsid w:val="009B2EB5"/>
    <w:rsid w:val="009B7B56"/>
    <w:rsid w:val="00A07844"/>
    <w:rsid w:val="00A2679A"/>
    <w:rsid w:val="00AB508F"/>
    <w:rsid w:val="00B77DB3"/>
    <w:rsid w:val="00B865CB"/>
    <w:rsid w:val="00B97F70"/>
    <w:rsid w:val="00BA6B8B"/>
    <w:rsid w:val="00BB7DDA"/>
    <w:rsid w:val="00BF2CD9"/>
    <w:rsid w:val="00C72F22"/>
    <w:rsid w:val="00D25353"/>
    <w:rsid w:val="00D413DE"/>
    <w:rsid w:val="00D82149"/>
    <w:rsid w:val="00D849A8"/>
    <w:rsid w:val="00D95386"/>
    <w:rsid w:val="00DA1EEA"/>
    <w:rsid w:val="00DB55CB"/>
    <w:rsid w:val="00DF57B2"/>
    <w:rsid w:val="00E87ED8"/>
    <w:rsid w:val="00EB4901"/>
    <w:rsid w:val="00F00C18"/>
    <w:rsid w:val="00FB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49A8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9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D849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49A8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9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D849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B6C27-D38C-479C-8E96-C4FD9343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Tokur</dc:creator>
  <cp:lastModifiedBy>Tokur</cp:lastModifiedBy>
  <cp:revision>3</cp:revision>
  <cp:lastPrinted>2022-08-25T05:00:00Z</cp:lastPrinted>
  <dcterms:created xsi:type="dcterms:W3CDTF">2022-08-25T05:00:00Z</dcterms:created>
  <dcterms:modified xsi:type="dcterms:W3CDTF">2022-08-25T05:06:00Z</dcterms:modified>
</cp:coreProperties>
</file>