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ED" w:rsidRPr="008261B7" w:rsidRDefault="00FE36ED" w:rsidP="00FE36ED">
      <w:pPr>
        <w:widowControl w:val="0"/>
        <w:jc w:val="center"/>
        <w:rPr>
          <w:b/>
          <w:bCs/>
          <w:sz w:val="28"/>
          <w:szCs w:val="28"/>
        </w:rPr>
      </w:pPr>
      <w:r w:rsidRPr="008261B7">
        <w:rPr>
          <w:b/>
          <w:bCs/>
          <w:sz w:val="28"/>
          <w:szCs w:val="28"/>
        </w:rPr>
        <w:t>РОССИЙСКАЯ ФЕДЕРAЦИЯ</w:t>
      </w:r>
    </w:p>
    <w:p w:rsidR="00FE36ED" w:rsidRPr="008261B7" w:rsidRDefault="00FE36ED" w:rsidP="00FE36ED">
      <w:pPr>
        <w:widowControl w:val="0"/>
        <w:jc w:val="center"/>
        <w:rPr>
          <w:b/>
          <w:bCs/>
          <w:sz w:val="28"/>
          <w:szCs w:val="28"/>
        </w:rPr>
      </w:pPr>
      <w:r w:rsidRPr="008261B7">
        <w:rPr>
          <w:b/>
          <w:bCs/>
          <w:sz w:val="28"/>
          <w:szCs w:val="28"/>
        </w:rPr>
        <w:t>АДМИНИСТРАЦИЯ РАБОЧЕГО ПОСЕЛКА</w:t>
      </w:r>
    </w:p>
    <w:p w:rsidR="00FE36ED" w:rsidRPr="008261B7" w:rsidRDefault="00FE36ED" w:rsidP="00FE36ED">
      <w:pPr>
        <w:widowControl w:val="0"/>
        <w:jc w:val="center"/>
        <w:rPr>
          <w:b/>
          <w:bCs/>
          <w:sz w:val="28"/>
          <w:szCs w:val="28"/>
        </w:rPr>
      </w:pPr>
      <w:r w:rsidRPr="008261B7">
        <w:rPr>
          <w:b/>
          <w:bCs/>
          <w:sz w:val="28"/>
          <w:szCs w:val="28"/>
        </w:rPr>
        <w:t xml:space="preserve">(ПОСЕЛКА ГОРОДСКОГО ТИПА) ТОКУР </w:t>
      </w:r>
    </w:p>
    <w:p w:rsidR="00FE36ED" w:rsidRPr="008261B7" w:rsidRDefault="00FE36ED" w:rsidP="00FE36ED">
      <w:pPr>
        <w:widowControl w:val="0"/>
        <w:jc w:val="center"/>
        <w:rPr>
          <w:b/>
          <w:bCs/>
          <w:sz w:val="28"/>
          <w:szCs w:val="28"/>
        </w:rPr>
      </w:pPr>
      <w:r w:rsidRPr="008261B7">
        <w:rPr>
          <w:b/>
          <w:bCs/>
          <w:sz w:val="28"/>
          <w:szCs w:val="28"/>
        </w:rPr>
        <w:t>СЕЛЕМДЖИНСКОГО РАЙОНА АМУРСКОЙ ОБЛАСТИ</w:t>
      </w:r>
    </w:p>
    <w:p w:rsidR="00FE36ED" w:rsidRPr="00AA44C5" w:rsidRDefault="00FE36ED" w:rsidP="00FE36ED">
      <w:pPr>
        <w:jc w:val="center"/>
        <w:rPr>
          <w:b/>
          <w:sz w:val="26"/>
          <w:szCs w:val="26"/>
        </w:rPr>
      </w:pPr>
    </w:p>
    <w:p w:rsidR="00FE36ED" w:rsidRPr="00AA44C5" w:rsidRDefault="00FE36ED" w:rsidP="00FE36ED">
      <w:pPr>
        <w:jc w:val="center"/>
        <w:rPr>
          <w:b/>
          <w:sz w:val="26"/>
          <w:szCs w:val="26"/>
        </w:rPr>
      </w:pPr>
    </w:p>
    <w:p w:rsidR="00FE36ED" w:rsidRPr="00AA44C5" w:rsidRDefault="00FE36ED" w:rsidP="00FE36ED">
      <w:pPr>
        <w:jc w:val="center"/>
        <w:rPr>
          <w:b/>
          <w:sz w:val="26"/>
          <w:szCs w:val="26"/>
        </w:rPr>
      </w:pPr>
      <w:r w:rsidRPr="00AA44C5">
        <w:rPr>
          <w:b/>
          <w:sz w:val="26"/>
          <w:szCs w:val="26"/>
        </w:rPr>
        <w:t>ПОСТАНОВЛЕНИЕ</w:t>
      </w:r>
    </w:p>
    <w:p w:rsidR="00FE36ED" w:rsidRPr="00AA44C5" w:rsidRDefault="00FE36ED" w:rsidP="00FE36ED">
      <w:pPr>
        <w:jc w:val="center"/>
        <w:rPr>
          <w:b/>
          <w:sz w:val="26"/>
          <w:szCs w:val="26"/>
        </w:rPr>
      </w:pPr>
    </w:p>
    <w:p w:rsidR="00FE36ED" w:rsidRPr="00AA44C5" w:rsidRDefault="00A3095C" w:rsidP="00FE36E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16.06.</w:t>
      </w:r>
      <w:r w:rsidR="00FE36ED" w:rsidRPr="00DF2FCE">
        <w:rPr>
          <w:sz w:val="26"/>
          <w:szCs w:val="26"/>
        </w:rPr>
        <w:t xml:space="preserve">2022                                                               </w:t>
      </w:r>
      <w:bookmarkStart w:id="0" w:name="_GoBack"/>
      <w:bookmarkEnd w:id="0"/>
      <w:r w:rsidR="00FE36ED" w:rsidRPr="00DF2FCE">
        <w:rPr>
          <w:sz w:val="26"/>
          <w:szCs w:val="26"/>
        </w:rPr>
        <w:t xml:space="preserve">                                                   № </w:t>
      </w:r>
      <w:r>
        <w:rPr>
          <w:sz w:val="26"/>
          <w:szCs w:val="26"/>
        </w:rPr>
        <w:t>45</w:t>
      </w:r>
    </w:p>
    <w:p w:rsidR="00FE36ED" w:rsidRPr="00AA44C5" w:rsidRDefault="00FE36ED" w:rsidP="00FE36E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 w:rsidRPr="00AA44C5">
        <w:rPr>
          <w:sz w:val="26"/>
          <w:szCs w:val="26"/>
        </w:rPr>
        <w:t xml:space="preserve">. </w:t>
      </w:r>
      <w:r>
        <w:rPr>
          <w:sz w:val="26"/>
          <w:szCs w:val="26"/>
        </w:rPr>
        <w:t>Токур</w:t>
      </w:r>
      <w:r w:rsidRPr="00AA44C5">
        <w:rPr>
          <w:sz w:val="26"/>
          <w:szCs w:val="26"/>
        </w:rPr>
        <w:t xml:space="preserve"> </w:t>
      </w:r>
    </w:p>
    <w:p w:rsidR="00FE36ED" w:rsidRPr="00AA44C5" w:rsidRDefault="00FE36ED" w:rsidP="00FE36ED">
      <w:pPr>
        <w:jc w:val="center"/>
        <w:rPr>
          <w:sz w:val="26"/>
          <w:szCs w:val="26"/>
        </w:rPr>
      </w:pPr>
    </w:p>
    <w:p w:rsidR="00FE36ED" w:rsidRPr="00AA44C5" w:rsidRDefault="00FE36ED" w:rsidP="00FE36ED">
      <w:pPr>
        <w:jc w:val="both"/>
        <w:rPr>
          <w:sz w:val="26"/>
          <w:szCs w:val="26"/>
        </w:rPr>
      </w:pPr>
      <w:r w:rsidRPr="00AA44C5">
        <w:rPr>
          <w:sz w:val="26"/>
          <w:szCs w:val="26"/>
        </w:rPr>
        <w:t xml:space="preserve">О продаже муниципального </w:t>
      </w:r>
    </w:p>
    <w:p w:rsidR="00FE36ED" w:rsidRDefault="00FE36ED" w:rsidP="00FE36ED">
      <w:pPr>
        <w:jc w:val="both"/>
        <w:rPr>
          <w:sz w:val="26"/>
          <w:szCs w:val="26"/>
        </w:rPr>
      </w:pPr>
      <w:r w:rsidRPr="00AA44C5">
        <w:rPr>
          <w:sz w:val="26"/>
          <w:szCs w:val="26"/>
        </w:rPr>
        <w:t xml:space="preserve">имущества </w:t>
      </w:r>
      <w:r>
        <w:rPr>
          <w:sz w:val="26"/>
          <w:szCs w:val="26"/>
        </w:rPr>
        <w:t>без объявления</w:t>
      </w:r>
    </w:p>
    <w:p w:rsidR="00FE36ED" w:rsidRPr="00AA44C5" w:rsidRDefault="00FE36ED" w:rsidP="00FE36ED">
      <w:pPr>
        <w:jc w:val="both"/>
        <w:rPr>
          <w:sz w:val="26"/>
          <w:szCs w:val="26"/>
        </w:rPr>
      </w:pPr>
      <w:r>
        <w:rPr>
          <w:sz w:val="26"/>
          <w:szCs w:val="26"/>
        </w:rPr>
        <w:t>цены в электронной форме</w:t>
      </w:r>
    </w:p>
    <w:p w:rsidR="00FE36ED" w:rsidRPr="00343573" w:rsidRDefault="00FE36ED" w:rsidP="00FE36ED">
      <w:pPr>
        <w:jc w:val="center"/>
        <w:rPr>
          <w:sz w:val="26"/>
          <w:szCs w:val="26"/>
        </w:rPr>
      </w:pPr>
    </w:p>
    <w:p w:rsidR="00FE36ED" w:rsidRPr="002607B8" w:rsidRDefault="00FE36ED" w:rsidP="00FE36ED">
      <w:pPr>
        <w:overflowPunct/>
        <w:autoSpaceDE/>
        <w:autoSpaceDN/>
        <w:adjustRightInd/>
        <w:rPr>
          <w:sz w:val="26"/>
          <w:szCs w:val="26"/>
        </w:rPr>
      </w:pPr>
    </w:p>
    <w:p w:rsidR="00FE36ED" w:rsidRPr="00310362" w:rsidRDefault="00FE36ED" w:rsidP="00FE36ED">
      <w:pPr>
        <w:overflowPunct/>
        <w:spacing w:before="67"/>
        <w:ind w:firstLine="696"/>
        <w:contextualSpacing/>
        <w:jc w:val="both"/>
        <w:rPr>
          <w:sz w:val="26"/>
          <w:szCs w:val="26"/>
        </w:rPr>
      </w:pPr>
      <w:r w:rsidRPr="002607B8">
        <w:rPr>
          <w:sz w:val="26"/>
          <w:szCs w:val="26"/>
        </w:rPr>
        <w:t xml:space="preserve">Руководствуясь Федеральным законом от 21.12.2001 № 178-ФЗ «О приватизации государственного и муниципального имущества», </w:t>
      </w:r>
      <w:r w:rsidRPr="00315E0D">
        <w:rPr>
          <w:sz w:val="26"/>
          <w:szCs w:val="26"/>
        </w:rPr>
        <w:t xml:space="preserve">в целях реализации прогнозного плана (программы) приватизации муниципального имущества рабочего поселка (поселка городского типа) Токур Селемджинского района на 2022 год, утвержденного решением </w:t>
      </w:r>
      <w:proofErr w:type="spellStart"/>
      <w:r w:rsidRPr="00315E0D">
        <w:rPr>
          <w:sz w:val="26"/>
          <w:szCs w:val="26"/>
        </w:rPr>
        <w:t>Токурского</w:t>
      </w:r>
      <w:proofErr w:type="spellEnd"/>
      <w:r w:rsidRPr="00315E0D">
        <w:rPr>
          <w:sz w:val="26"/>
          <w:szCs w:val="26"/>
        </w:rPr>
        <w:t xml:space="preserve"> поселкового</w:t>
      </w:r>
      <w:r>
        <w:rPr>
          <w:sz w:val="26"/>
          <w:szCs w:val="26"/>
        </w:rPr>
        <w:t xml:space="preserve"> С</w:t>
      </w:r>
      <w:r w:rsidRPr="00315E0D">
        <w:rPr>
          <w:sz w:val="26"/>
          <w:szCs w:val="26"/>
        </w:rPr>
        <w:t>овета народных депутатов Селе</w:t>
      </w:r>
      <w:r>
        <w:rPr>
          <w:sz w:val="26"/>
          <w:szCs w:val="26"/>
        </w:rPr>
        <w:t>м</w:t>
      </w:r>
      <w:r w:rsidRPr="00315E0D">
        <w:rPr>
          <w:sz w:val="26"/>
          <w:szCs w:val="26"/>
        </w:rPr>
        <w:t xml:space="preserve">джинского района Амурской области от 25.11.2021 № 10/33 «Об утверждении Прогнозного плана (программы) приватизации муниципального имущества на 2022 год» (с изменениями от 07.04.2022г. </w:t>
      </w:r>
      <w:r w:rsidRPr="00973141">
        <w:rPr>
          <w:sz w:val="26"/>
          <w:szCs w:val="26"/>
        </w:rPr>
        <w:t>№</w:t>
      </w:r>
      <w:r>
        <w:rPr>
          <w:sz w:val="26"/>
          <w:szCs w:val="26"/>
        </w:rPr>
        <w:t>16/58</w:t>
      </w:r>
      <w:r w:rsidRPr="00315E0D">
        <w:rPr>
          <w:sz w:val="26"/>
          <w:szCs w:val="26"/>
        </w:rPr>
        <w:t>),</w:t>
      </w:r>
      <w:r w:rsidRPr="001C1678">
        <w:rPr>
          <w:color w:val="FF0000"/>
          <w:sz w:val="26"/>
          <w:szCs w:val="26"/>
        </w:rPr>
        <w:t xml:space="preserve"> </w:t>
      </w:r>
      <w:r w:rsidRPr="001C1678">
        <w:rPr>
          <w:sz w:val="26"/>
          <w:szCs w:val="26"/>
        </w:rPr>
        <w:t xml:space="preserve">в соответствии с решением </w:t>
      </w:r>
      <w:proofErr w:type="spellStart"/>
      <w:r>
        <w:rPr>
          <w:sz w:val="26"/>
          <w:szCs w:val="26"/>
        </w:rPr>
        <w:t>Токурского</w:t>
      </w:r>
      <w:proofErr w:type="spellEnd"/>
      <w:r>
        <w:rPr>
          <w:sz w:val="26"/>
          <w:szCs w:val="26"/>
        </w:rPr>
        <w:t xml:space="preserve"> поселкового С</w:t>
      </w:r>
      <w:r w:rsidRPr="001C1678">
        <w:rPr>
          <w:sz w:val="26"/>
          <w:szCs w:val="26"/>
        </w:rPr>
        <w:t>овета народных депутатов Селе</w:t>
      </w:r>
      <w:r>
        <w:rPr>
          <w:sz w:val="26"/>
          <w:szCs w:val="26"/>
        </w:rPr>
        <w:t>м</w:t>
      </w:r>
      <w:r w:rsidRPr="001C1678">
        <w:rPr>
          <w:sz w:val="26"/>
          <w:szCs w:val="26"/>
        </w:rPr>
        <w:t>джинск</w:t>
      </w:r>
      <w:r>
        <w:rPr>
          <w:sz w:val="26"/>
          <w:szCs w:val="26"/>
        </w:rPr>
        <w:t>ого района Амурской области от 18.02.2022 № 14/51</w:t>
      </w:r>
      <w:r w:rsidRPr="001C1678">
        <w:rPr>
          <w:sz w:val="26"/>
          <w:szCs w:val="26"/>
        </w:rPr>
        <w:t xml:space="preserve"> «О даче согласия на приватизацию муниципального имущества», админи</w:t>
      </w:r>
      <w:r>
        <w:rPr>
          <w:sz w:val="26"/>
          <w:szCs w:val="26"/>
        </w:rPr>
        <w:t xml:space="preserve">страция рабочего поселка (поселка городского типа) Токур </w:t>
      </w:r>
      <w:r w:rsidRPr="001C1678">
        <w:rPr>
          <w:sz w:val="26"/>
          <w:szCs w:val="26"/>
        </w:rPr>
        <w:t>Селемджинского района</w:t>
      </w:r>
      <w:r w:rsidRPr="002607B8">
        <w:rPr>
          <w:sz w:val="26"/>
          <w:szCs w:val="26"/>
        </w:rPr>
        <w:t xml:space="preserve">, в связи с признанием аукциона </w:t>
      </w:r>
      <w:r>
        <w:rPr>
          <w:sz w:val="26"/>
          <w:szCs w:val="26"/>
        </w:rPr>
        <w:t xml:space="preserve">о продаже муниципального имущества посредством публичного </w:t>
      </w:r>
      <w:r w:rsidRPr="00310362">
        <w:rPr>
          <w:sz w:val="26"/>
          <w:szCs w:val="26"/>
        </w:rPr>
        <w:t xml:space="preserve">предложения несостоявшимся (протокол № </w:t>
      </w:r>
      <w:r w:rsidRPr="00310362">
        <w:rPr>
          <w:bCs/>
          <w:sz w:val="26"/>
          <w:szCs w:val="26"/>
        </w:rPr>
        <w:t>22000084240000000002</w:t>
      </w:r>
      <w:r w:rsidRPr="00310362">
        <w:rPr>
          <w:sz w:val="26"/>
          <w:szCs w:val="26"/>
        </w:rPr>
        <w:t xml:space="preserve"> от 15.06.2022),  </w:t>
      </w:r>
    </w:p>
    <w:p w:rsidR="00FE36ED" w:rsidRPr="002607B8" w:rsidRDefault="00FE36ED" w:rsidP="00FE36ED">
      <w:pPr>
        <w:overflowPunct/>
        <w:spacing w:before="67"/>
        <w:contextualSpacing/>
        <w:jc w:val="both"/>
        <w:rPr>
          <w:b/>
          <w:sz w:val="26"/>
          <w:szCs w:val="26"/>
        </w:rPr>
      </w:pPr>
      <w:proofErr w:type="gramStart"/>
      <w:r w:rsidRPr="00310362">
        <w:rPr>
          <w:b/>
          <w:sz w:val="26"/>
          <w:szCs w:val="26"/>
        </w:rPr>
        <w:t>п</w:t>
      </w:r>
      <w:proofErr w:type="gramEnd"/>
      <w:r w:rsidRPr="00310362">
        <w:rPr>
          <w:b/>
          <w:sz w:val="26"/>
          <w:szCs w:val="26"/>
        </w:rPr>
        <w:t xml:space="preserve"> о с т а н о в л я е т:</w:t>
      </w:r>
    </w:p>
    <w:p w:rsidR="00FE36ED" w:rsidRPr="009670EF" w:rsidRDefault="00FE36ED" w:rsidP="00FE36ED">
      <w:pPr>
        <w:tabs>
          <w:tab w:val="left" w:pos="1070"/>
        </w:tabs>
        <w:overflowPunct/>
        <w:spacing w:line="322" w:lineRule="exact"/>
        <w:ind w:right="-5" w:firstLine="706"/>
        <w:jc w:val="both"/>
        <w:rPr>
          <w:sz w:val="26"/>
          <w:szCs w:val="26"/>
        </w:rPr>
      </w:pPr>
      <w:r w:rsidRPr="00941DD9">
        <w:rPr>
          <w:sz w:val="26"/>
          <w:szCs w:val="26"/>
        </w:rPr>
        <w:t xml:space="preserve">1. Утвердить документацию (извещение) о продаже муниципального </w:t>
      </w:r>
      <w:r w:rsidRPr="009670EF">
        <w:rPr>
          <w:sz w:val="26"/>
          <w:szCs w:val="26"/>
        </w:rPr>
        <w:t xml:space="preserve">имущества, являющегося имущественным комплексом, </w:t>
      </w:r>
      <w:r w:rsidRPr="00CA6A4E">
        <w:rPr>
          <w:sz w:val="26"/>
          <w:szCs w:val="26"/>
        </w:rPr>
        <w:t>без объявления цены в электронной форме по следующему лоту</w:t>
      </w:r>
      <w:r w:rsidRPr="009670EF">
        <w:rPr>
          <w:sz w:val="26"/>
          <w:szCs w:val="26"/>
        </w:rPr>
        <w:t>:</w:t>
      </w:r>
    </w:p>
    <w:p w:rsidR="00FE36ED" w:rsidRPr="00CD76E8" w:rsidRDefault="00FE36ED" w:rsidP="00FE36ED">
      <w:pPr>
        <w:tabs>
          <w:tab w:val="left" w:pos="0"/>
        </w:tabs>
        <w:overflowPunct/>
        <w:spacing w:line="322" w:lineRule="exact"/>
        <w:ind w:firstLine="709"/>
        <w:jc w:val="both"/>
        <w:rPr>
          <w:b/>
          <w:bCs/>
          <w:sz w:val="26"/>
          <w:szCs w:val="26"/>
        </w:rPr>
      </w:pPr>
      <w:r w:rsidRPr="00CD76E8">
        <w:rPr>
          <w:b/>
          <w:bCs/>
          <w:sz w:val="26"/>
          <w:szCs w:val="26"/>
        </w:rPr>
        <w:t>Лот № 1: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2409"/>
        <w:gridCol w:w="4536"/>
      </w:tblGrid>
      <w:tr w:rsidR="00FE36ED" w:rsidRPr="00F35AC9" w:rsidTr="00CE74D5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ind w:left="34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F35AC9">
              <w:rPr>
                <w:b/>
                <w:bCs/>
                <w:sz w:val="26"/>
                <w:szCs w:val="26"/>
              </w:rPr>
              <w:t xml:space="preserve">№ </w:t>
            </w:r>
          </w:p>
          <w:p w:rsidR="00FE36ED" w:rsidRPr="00F35AC9" w:rsidRDefault="00FE36ED" w:rsidP="00CE74D5">
            <w:pPr>
              <w:ind w:left="34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F35AC9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D" w:rsidRPr="00F35AC9" w:rsidRDefault="00FE36ED" w:rsidP="00CE74D5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35AC9">
              <w:rPr>
                <w:b/>
                <w:bCs/>
                <w:sz w:val="26"/>
                <w:szCs w:val="26"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35AC9">
              <w:rPr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35AC9">
              <w:rPr>
                <w:b/>
                <w:bCs/>
                <w:sz w:val="26"/>
                <w:szCs w:val="26"/>
              </w:rPr>
              <w:t>Сведения об объекте: технические характеристики, кадастровый номер</w:t>
            </w:r>
          </w:p>
        </w:tc>
      </w:tr>
      <w:tr w:rsidR="00FE36ED" w:rsidRPr="00F35AC9" w:rsidTr="00CE74D5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F35AC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D" w:rsidRPr="00F35AC9" w:rsidRDefault="00FE36ED" w:rsidP="00CE74D5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F35AC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F35AC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F35AC9">
              <w:rPr>
                <w:bCs/>
                <w:sz w:val="26"/>
                <w:szCs w:val="26"/>
              </w:rPr>
              <w:t>4</w:t>
            </w:r>
          </w:p>
        </w:tc>
      </w:tr>
      <w:tr w:rsidR="00FE36ED" w:rsidRPr="00F35AC9" w:rsidTr="00CE74D5">
        <w:trPr>
          <w:trHeight w:val="1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sz w:val="26"/>
                <w:szCs w:val="26"/>
              </w:rPr>
            </w:pPr>
            <w:r w:rsidRPr="00F35AC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D" w:rsidRPr="00F35AC9" w:rsidRDefault="00FE36ED" w:rsidP="00CE74D5">
            <w:pPr>
              <w:contextualSpacing/>
              <w:rPr>
                <w:color w:val="000000"/>
                <w:sz w:val="26"/>
                <w:szCs w:val="26"/>
              </w:rPr>
            </w:pPr>
            <w:r w:rsidRPr="00F35AC9">
              <w:rPr>
                <w:color w:val="000000"/>
                <w:sz w:val="26"/>
                <w:szCs w:val="26"/>
              </w:rPr>
              <w:t>Сооружение – воздушная линия электропередач 0,4 кВ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rPr>
                <w:sz w:val="26"/>
                <w:szCs w:val="26"/>
              </w:rPr>
            </w:pPr>
            <w:r w:rsidRPr="00F35AC9">
              <w:rPr>
                <w:sz w:val="26"/>
                <w:szCs w:val="26"/>
              </w:rPr>
              <w:t xml:space="preserve">Амурская обл., </w:t>
            </w:r>
            <w:proofErr w:type="spellStart"/>
            <w:r w:rsidRPr="00F35AC9">
              <w:rPr>
                <w:sz w:val="26"/>
                <w:szCs w:val="26"/>
              </w:rPr>
              <w:t>Сел</w:t>
            </w:r>
            <w:r>
              <w:rPr>
                <w:sz w:val="26"/>
                <w:szCs w:val="26"/>
              </w:rPr>
              <w:t>емджинский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Токур, ул. Ленина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Протяженность – 10500</w:t>
            </w:r>
            <w:r w:rsidRPr="00F35AC9">
              <w:rPr>
                <w:bCs/>
                <w:sz w:val="26"/>
                <w:szCs w:val="26"/>
              </w:rPr>
              <w:t xml:space="preserve"> м,</w:t>
            </w:r>
            <w:r w:rsidRPr="00F35AC9">
              <w:rPr>
                <w:sz w:val="26"/>
                <w:szCs w:val="26"/>
              </w:rPr>
              <w:t xml:space="preserve"> кад</w:t>
            </w:r>
            <w:r>
              <w:rPr>
                <w:sz w:val="26"/>
                <w:szCs w:val="26"/>
              </w:rPr>
              <w:t>астровый номер 28:22:012205:479</w:t>
            </w:r>
            <w:r w:rsidRPr="00F35AC9">
              <w:rPr>
                <w:sz w:val="26"/>
                <w:szCs w:val="26"/>
              </w:rPr>
              <w:t xml:space="preserve">, год ввода в </w:t>
            </w:r>
            <w:r>
              <w:rPr>
                <w:sz w:val="26"/>
                <w:szCs w:val="26"/>
              </w:rPr>
              <w:t>эксплуатацию -1900</w:t>
            </w:r>
            <w:r w:rsidRPr="00F35AC9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E36ED" w:rsidRPr="00F35AC9" w:rsidTr="00CE74D5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sz w:val="26"/>
                <w:szCs w:val="26"/>
              </w:rPr>
            </w:pPr>
            <w:r w:rsidRPr="00F35AC9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D" w:rsidRPr="00F35AC9" w:rsidRDefault="00FE36ED" w:rsidP="00CE74D5">
            <w:pPr>
              <w:contextualSpacing/>
              <w:rPr>
                <w:color w:val="000000"/>
                <w:sz w:val="26"/>
                <w:szCs w:val="26"/>
              </w:rPr>
            </w:pPr>
            <w:r w:rsidRPr="00F35AC9">
              <w:rPr>
                <w:color w:val="000000"/>
                <w:sz w:val="26"/>
                <w:szCs w:val="26"/>
              </w:rPr>
              <w:t xml:space="preserve">Сооружение – </w:t>
            </w:r>
            <w:r>
              <w:rPr>
                <w:color w:val="000000"/>
                <w:sz w:val="26"/>
                <w:szCs w:val="26"/>
              </w:rPr>
              <w:t xml:space="preserve">воздушная </w:t>
            </w:r>
            <w:r w:rsidRPr="00F35AC9">
              <w:rPr>
                <w:color w:val="000000"/>
                <w:sz w:val="26"/>
                <w:szCs w:val="26"/>
              </w:rPr>
              <w:t xml:space="preserve">линия </w:t>
            </w:r>
            <w:r w:rsidRPr="00F35AC9">
              <w:rPr>
                <w:color w:val="000000"/>
                <w:sz w:val="26"/>
                <w:szCs w:val="26"/>
              </w:rPr>
              <w:lastRenderedPageBreak/>
              <w:t>электропередач ВЛ 6 кВ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rPr>
                <w:sz w:val="26"/>
                <w:szCs w:val="26"/>
              </w:rPr>
            </w:pPr>
            <w:r w:rsidRPr="00F35AC9">
              <w:rPr>
                <w:sz w:val="26"/>
                <w:szCs w:val="26"/>
              </w:rPr>
              <w:lastRenderedPageBreak/>
              <w:t>Амурская обл.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Селемджинский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Токур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Протяженность – 6700</w:t>
            </w:r>
            <w:r w:rsidRPr="00F35AC9">
              <w:rPr>
                <w:bCs/>
                <w:sz w:val="26"/>
                <w:szCs w:val="26"/>
              </w:rPr>
              <w:t xml:space="preserve"> м,</w:t>
            </w:r>
            <w:r w:rsidRPr="00F35AC9">
              <w:rPr>
                <w:sz w:val="26"/>
                <w:szCs w:val="26"/>
              </w:rPr>
              <w:t xml:space="preserve"> кад</w:t>
            </w:r>
            <w:r>
              <w:rPr>
                <w:sz w:val="26"/>
                <w:szCs w:val="26"/>
              </w:rPr>
              <w:t>астровый номер 28:22:012205:520, год ввода в эксплуатацию -1900</w:t>
            </w:r>
            <w:r w:rsidRPr="00F35AC9">
              <w:rPr>
                <w:sz w:val="26"/>
                <w:szCs w:val="26"/>
              </w:rPr>
              <w:t>г.</w:t>
            </w:r>
          </w:p>
        </w:tc>
      </w:tr>
      <w:tr w:rsidR="00FE36ED" w:rsidRPr="00F35AC9" w:rsidTr="00CE74D5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D" w:rsidRPr="00F35AC9" w:rsidRDefault="00FE36ED" w:rsidP="00CE74D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 – КТП-1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8261B7" w:rsidRDefault="00FE36ED" w:rsidP="00CE74D5">
            <w:pPr>
              <w:contextualSpacing/>
              <w:rPr>
                <w:sz w:val="26"/>
                <w:szCs w:val="26"/>
              </w:rPr>
            </w:pPr>
            <w:r w:rsidRPr="00F35AC9">
              <w:rPr>
                <w:sz w:val="26"/>
                <w:szCs w:val="26"/>
              </w:rPr>
              <w:t xml:space="preserve">Амурская обл., </w:t>
            </w:r>
            <w:proofErr w:type="spellStart"/>
            <w:r w:rsidRPr="00F35AC9">
              <w:rPr>
                <w:sz w:val="26"/>
                <w:szCs w:val="26"/>
              </w:rPr>
              <w:t>Селемджинский</w:t>
            </w:r>
            <w:proofErr w:type="spellEnd"/>
            <w:r w:rsidRPr="00F35AC9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Токур, ул.Комсомольская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Площадь застройки – 8,1</w:t>
            </w:r>
            <w:r w:rsidRPr="00F35AC9">
              <w:rPr>
                <w:bCs/>
                <w:sz w:val="26"/>
                <w:szCs w:val="26"/>
              </w:rPr>
              <w:t xml:space="preserve"> м</w:t>
            </w:r>
            <w:r w:rsidRPr="00F35AC9">
              <w:rPr>
                <w:bCs/>
                <w:sz w:val="26"/>
                <w:szCs w:val="26"/>
                <w:vertAlign w:val="superscript"/>
              </w:rPr>
              <w:t>2</w:t>
            </w:r>
            <w:r w:rsidRPr="00F35AC9">
              <w:rPr>
                <w:bCs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 номер 28:22:012205:531, год ввода в эксплуатацию -1980</w:t>
            </w:r>
            <w:r w:rsidRPr="00F35AC9">
              <w:rPr>
                <w:sz w:val="26"/>
                <w:szCs w:val="26"/>
              </w:rPr>
              <w:t>г.</w:t>
            </w:r>
          </w:p>
        </w:tc>
      </w:tr>
      <w:tr w:rsidR="00FE36ED" w:rsidRPr="00F35AC9" w:rsidTr="00CE74D5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D" w:rsidRPr="00F35AC9" w:rsidRDefault="00FE36ED" w:rsidP="00CE74D5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Сооружение – КТП-2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AF27AA" w:rsidRDefault="00FE36ED" w:rsidP="00CE74D5">
            <w:pPr>
              <w:contextualSpacing/>
              <w:rPr>
                <w:sz w:val="26"/>
                <w:szCs w:val="26"/>
              </w:rPr>
            </w:pPr>
            <w:r w:rsidRPr="00F35AC9">
              <w:rPr>
                <w:sz w:val="26"/>
                <w:szCs w:val="26"/>
              </w:rPr>
              <w:t xml:space="preserve">Амурская обл., </w:t>
            </w:r>
            <w:proofErr w:type="spellStart"/>
            <w:r w:rsidRPr="00F35AC9">
              <w:rPr>
                <w:sz w:val="26"/>
                <w:szCs w:val="26"/>
              </w:rPr>
              <w:t>Селемджинский</w:t>
            </w:r>
            <w:proofErr w:type="spellEnd"/>
            <w:r w:rsidRPr="00F35AC9"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Токур, ул.Связная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Площадь застройки – 12</w:t>
            </w:r>
            <w:r w:rsidRPr="00F35AC9">
              <w:rPr>
                <w:bCs/>
                <w:sz w:val="26"/>
                <w:szCs w:val="26"/>
              </w:rPr>
              <w:t xml:space="preserve"> м</w:t>
            </w:r>
            <w:r w:rsidRPr="00F35AC9">
              <w:rPr>
                <w:bCs/>
                <w:sz w:val="26"/>
                <w:szCs w:val="26"/>
                <w:vertAlign w:val="superscript"/>
              </w:rPr>
              <w:t>2</w:t>
            </w:r>
            <w:r w:rsidRPr="00F35AC9">
              <w:rPr>
                <w:bCs/>
                <w:sz w:val="26"/>
                <w:szCs w:val="26"/>
              </w:rPr>
              <w:t>,</w:t>
            </w:r>
            <w:r w:rsidRPr="00F35AC9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адастровый номер 28:22:012205:521, год ввода в эксплуатацию -1981</w:t>
            </w:r>
            <w:r w:rsidRPr="00F35AC9">
              <w:rPr>
                <w:sz w:val="26"/>
                <w:szCs w:val="26"/>
              </w:rPr>
              <w:t>г.</w:t>
            </w:r>
          </w:p>
        </w:tc>
      </w:tr>
      <w:tr w:rsidR="00FE36ED" w:rsidRPr="00F35AC9" w:rsidTr="00CE74D5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D" w:rsidRPr="00F35AC9" w:rsidRDefault="00FE36ED" w:rsidP="00CE74D5">
            <w:pPr>
              <w:contextualSpacing/>
              <w:rPr>
                <w:color w:val="000000"/>
                <w:sz w:val="26"/>
                <w:szCs w:val="26"/>
              </w:rPr>
            </w:pPr>
            <w:r w:rsidRPr="00F35AC9">
              <w:rPr>
                <w:color w:val="000000"/>
                <w:sz w:val="26"/>
                <w:szCs w:val="26"/>
              </w:rPr>
              <w:t>Сооружение – КТП</w:t>
            </w:r>
            <w:r>
              <w:rPr>
                <w:color w:val="000000"/>
                <w:sz w:val="26"/>
                <w:szCs w:val="26"/>
              </w:rPr>
              <w:t>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rPr>
                <w:sz w:val="26"/>
                <w:szCs w:val="26"/>
              </w:rPr>
            </w:pPr>
            <w:r w:rsidRPr="00F35AC9">
              <w:rPr>
                <w:sz w:val="26"/>
                <w:szCs w:val="26"/>
              </w:rPr>
              <w:t xml:space="preserve">Амурская обл., </w:t>
            </w:r>
            <w:proofErr w:type="spellStart"/>
            <w:r w:rsidRPr="00F35AC9">
              <w:rPr>
                <w:sz w:val="26"/>
                <w:szCs w:val="26"/>
              </w:rPr>
              <w:t>Сел</w:t>
            </w:r>
            <w:r>
              <w:rPr>
                <w:sz w:val="26"/>
                <w:szCs w:val="26"/>
              </w:rPr>
              <w:t>емджинский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Токур, </w:t>
            </w:r>
            <w:proofErr w:type="spellStart"/>
            <w:r w:rsidRPr="008270D2">
              <w:rPr>
                <w:sz w:val="26"/>
                <w:szCs w:val="26"/>
              </w:rPr>
              <w:t>ул.Ворожейкина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Площадь застройки – 22,3</w:t>
            </w:r>
            <w:r w:rsidRPr="00F35AC9">
              <w:rPr>
                <w:bCs/>
                <w:sz w:val="26"/>
                <w:szCs w:val="26"/>
              </w:rPr>
              <w:t xml:space="preserve"> м</w:t>
            </w:r>
            <w:r w:rsidRPr="00F35AC9">
              <w:rPr>
                <w:bCs/>
                <w:sz w:val="26"/>
                <w:szCs w:val="26"/>
                <w:vertAlign w:val="superscript"/>
              </w:rPr>
              <w:t>2</w:t>
            </w:r>
            <w:r w:rsidRPr="00F35AC9">
              <w:rPr>
                <w:bCs/>
                <w:sz w:val="26"/>
                <w:szCs w:val="26"/>
              </w:rPr>
              <w:t>,</w:t>
            </w:r>
            <w:r w:rsidRPr="00F35AC9">
              <w:rPr>
                <w:sz w:val="26"/>
                <w:szCs w:val="26"/>
              </w:rPr>
              <w:t xml:space="preserve"> кад</w:t>
            </w:r>
            <w:r>
              <w:rPr>
                <w:sz w:val="26"/>
                <w:szCs w:val="26"/>
              </w:rPr>
              <w:t>астровый номер 28:22:012205:483</w:t>
            </w:r>
            <w:r w:rsidRPr="00F35AC9">
              <w:rPr>
                <w:sz w:val="26"/>
                <w:szCs w:val="26"/>
              </w:rPr>
              <w:t>, год ввода в эксплуатацию -1986г.</w:t>
            </w:r>
          </w:p>
          <w:p w:rsidR="00FE36ED" w:rsidRPr="00F35AC9" w:rsidRDefault="00FE36ED" w:rsidP="00CE74D5">
            <w:pPr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FE36ED" w:rsidRPr="00F35AC9" w:rsidTr="00CE74D5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D" w:rsidRPr="00F35AC9" w:rsidRDefault="00FE36ED" w:rsidP="00CE74D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 – КТП-5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rPr>
                <w:sz w:val="26"/>
                <w:szCs w:val="26"/>
              </w:rPr>
            </w:pPr>
            <w:r w:rsidRPr="00F35AC9">
              <w:rPr>
                <w:sz w:val="26"/>
                <w:szCs w:val="26"/>
              </w:rPr>
              <w:t xml:space="preserve">Амурская обл., </w:t>
            </w:r>
            <w:proofErr w:type="spellStart"/>
            <w:r w:rsidRPr="00F35AC9">
              <w:rPr>
                <w:sz w:val="26"/>
                <w:szCs w:val="26"/>
              </w:rPr>
              <w:t>Селемджинский</w:t>
            </w:r>
            <w:proofErr w:type="spellEnd"/>
            <w:r w:rsidRPr="00F35A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Токур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AD3638" w:rsidRDefault="00FE36ED" w:rsidP="00CE74D5">
            <w:pPr>
              <w:contextualSpacing/>
              <w:jc w:val="both"/>
              <w:rPr>
                <w:sz w:val="26"/>
                <w:szCs w:val="26"/>
              </w:rPr>
            </w:pPr>
            <w:r w:rsidRPr="00F35AC9">
              <w:rPr>
                <w:bCs/>
                <w:sz w:val="26"/>
                <w:szCs w:val="26"/>
              </w:rPr>
              <w:t>Площадь застройки – 2,6 м</w:t>
            </w:r>
            <w:r w:rsidRPr="00F35AC9">
              <w:rPr>
                <w:bCs/>
                <w:sz w:val="26"/>
                <w:szCs w:val="26"/>
                <w:vertAlign w:val="superscript"/>
              </w:rPr>
              <w:t>2</w:t>
            </w:r>
            <w:r w:rsidRPr="00F35AC9">
              <w:rPr>
                <w:bCs/>
                <w:sz w:val="26"/>
                <w:szCs w:val="26"/>
              </w:rPr>
              <w:t>,</w:t>
            </w:r>
            <w:r w:rsidRPr="00F35AC9">
              <w:rPr>
                <w:sz w:val="26"/>
                <w:szCs w:val="26"/>
              </w:rPr>
              <w:t xml:space="preserve"> ка</w:t>
            </w:r>
            <w:r>
              <w:rPr>
                <w:sz w:val="26"/>
                <w:szCs w:val="26"/>
              </w:rPr>
              <w:t>дастровый номер 28:22:012205:496</w:t>
            </w:r>
            <w:r w:rsidRPr="00F35AC9">
              <w:rPr>
                <w:sz w:val="26"/>
                <w:szCs w:val="26"/>
              </w:rPr>
              <w:t>, год ввода в эксплуатацию -1900г.</w:t>
            </w:r>
          </w:p>
        </w:tc>
      </w:tr>
      <w:tr w:rsidR="00FE36ED" w:rsidRPr="00F35AC9" w:rsidTr="00CE74D5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F35AC9" w:rsidRDefault="00FE36ED" w:rsidP="00CE74D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D" w:rsidRPr="00F35AC9" w:rsidRDefault="00FE36ED" w:rsidP="00CE74D5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Сооружение – КТП-6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AF27AA" w:rsidRDefault="00FE36ED" w:rsidP="00CE74D5">
            <w:pPr>
              <w:contextualSpacing/>
              <w:rPr>
                <w:sz w:val="26"/>
                <w:szCs w:val="26"/>
              </w:rPr>
            </w:pPr>
            <w:r w:rsidRPr="00F35AC9">
              <w:rPr>
                <w:sz w:val="26"/>
                <w:szCs w:val="26"/>
              </w:rPr>
              <w:t xml:space="preserve">Амурская обл., </w:t>
            </w:r>
            <w:proofErr w:type="spellStart"/>
            <w:r w:rsidRPr="00F35AC9">
              <w:rPr>
                <w:sz w:val="26"/>
                <w:szCs w:val="26"/>
              </w:rPr>
              <w:t>Селемджинский</w:t>
            </w:r>
            <w:proofErr w:type="spellEnd"/>
            <w:r w:rsidRPr="00F35AC9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Токур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D" w:rsidRPr="00AD3638" w:rsidRDefault="00FE36ED" w:rsidP="00CE74D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Площадь застройки – 21,5</w:t>
            </w:r>
            <w:r w:rsidRPr="00F35AC9">
              <w:rPr>
                <w:bCs/>
                <w:sz w:val="26"/>
                <w:szCs w:val="26"/>
              </w:rPr>
              <w:t xml:space="preserve"> м</w:t>
            </w:r>
            <w:r w:rsidRPr="00F35AC9">
              <w:rPr>
                <w:bCs/>
                <w:sz w:val="26"/>
                <w:szCs w:val="26"/>
                <w:vertAlign w:val="superscript"/>
              </w:rPr>
              <w:t>2</w:t>
            </w:r>
            <w:r w:rsidRPr="00F35AC9">
              <w:rPr>
                <w:bCs/>
                <w:sz w:val="26"/>
                <w:szCs w:val="26"/>
              </w:rPr>
              <w:t>,</w:t>
            </w:r>
            <w:r w:rsidRPr="00F35AC9">
              <w:rPr>
                <w:sz w:val="26"/>
                <w:szCs w:val="26"/>
              </w:rPr>
              <w:t xml:space="preserve"> ка</w:t>
            </w:r>
            <w:r>
              <w:rPr>
                <w:sz w:val="26"/>
                <w:szCs w:val="26"/>
              </w:rPr>
              <w:t>дастровый номер 28:22:012205:524</w:t>
            </w:r>
            <w:r w:rsidRPr="00F35AC9">
              <w:rPr>
                <w:sz w:val="26"/>
                <w:szCs w:val="26"/>
              </w:rPr>
              <w:t>, год ввода в эксплуатацию -1900г.</w:t>
            </w:r>
          </w:p>
        </w:tc>
      </w:tr>
    </w:tbl>
    <w:p w:rsidR="00FE36ED" w:rsidRPr="00343573" w:rsidRDefault="00FE36ED" w:rsidP="00FE36ED">
      <w:pPr>
        <w:tabs>
          <w:tab w:val="left" w:pos="0"/>
          <w:tab w:val="left" w:pos="851"/>
        </w:tabs>
        <w:overflowPunct/>
        <w:ind w:firstLine="709"/>
        <w:contextualSpacing/>
        <w:jc w:val="both"/>
        <w:rPr>
          <w:sz w:val="10"/>
          <w:szCs w:val="10"/>
        </w:rPr>
      </w:pPr>
    </w:p>
    <w:p w:rsidR="00FE36ED" w:rsidRPr="002607B8" w:rsidRDefault="00FE36ED" w:rsidP="00FE36ED">
      <w:pPr>
        <w:overflowPunct/>
        <w:autoSpaceDE/>
        <w:autoSpaceDN/>
        <w:adjustRightInd/>
        <w:ind w:firstLine="709"/>
        <w:jc w:val="both"/>
        <w:rPr>
          <w:color w:val="000000"/>
          <w:kern w:val="28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2607B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2607B8">
        <w:rPr>
          <w:color w:val="000000"/>
          <w:kern w:val="28"/>
          <w:sz w:val="26"/>
          <w:szCs w:val="26"/>
        </w:rPr>
        <w:t xml:space="preserve">Утвердить информационное сообщение о продаже </w:t>
      </w:r>
      <w:r w:rsidRPr="002607B8">
        <w:rPr>
          <w:rFonts w:eastAsia="Calibri"/>
          <w:color w:val="000000"/>
          <w:sz w:val="26"/>
          <w:szCs w:val="26"/>
          <w:lang w:eastAsia="en-US"/>
        </w:rPr>
        <w:t xml:space="preserve">муниципального имущества администрации </w:t>
      </w:r>
      <w:r>
        <w:rPr>
          <w:sz w:val="26"/>
          <w:szCs w:val="26"/>
        </w:rPr>
        <w:t>рабочего поселка (поселка городского типа) Токур Селемджинского района</w:t>
      </w:r>
      <w:r w:rsidRPr="002607B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CA6A4E">
        <w:rPr>
          <w:sz w:val="26"/>
          <w:szCs w:val="26"/>
        </w:rPr>
        <w:t>без объявления цены в электронной форме</w:t>
      </w:r>
      <w:r w:rsidRPr="002607B8">
        <w:rPr>
          <w:color w:val="000000"/>
          <w:kern w:val="28"/>
          <w:sz w:val="26"/>
          <w:szCs w:val="26"/>
        </w:rPr>
        <w:t>, указанном в пункте 1 настоящего постановления, согласно приложени</w:t>
      </w:r>
      <w:r>
        <w:rPr>
          <w:color w:val="000000"/>
          <w:kern w:val="28"/>
          <w:sz w:val="26"/>
          <w:szCs w:val="26"/>
        </w:rPr>
        <w:t>ю,</w:t>
      </w:r>
      <w:r w:rsidRPr="002607B8">
        <w:rPr>
          <w:color w:val="000000"/>
          <w:kern w:val="28"/>
          <w:sz w:val="26"/>
          <w:szCs w:val="26"/>
        </w:rPr>
        <w:t xml:space="preserve"> к настоящему постановлению.</w:t>
      </w:r>
    </w:p>
    <w:p w:rsidR="00FE36ED" w:rsidRDefault="00FE36ED" w:rsidP="00FE36ED">
      <w:pPr>
        <w:overflowPunct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607B8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2607B8">
        <w:rPr>
          <w:sz w:val="26"/>
          <w:szCs w:val="26"/>
        </w:rPr>
        <w:t xml:space="preserve">азместить информационное сообщение по продаже муниципального имущества </w:t>
      </w:r>
      <w:r w:rsidRPr="00CA6A4E">
        <w:rPr>
          <w:sz w:val="26"/>
          <w:szCs w:val="26"/>
        </w:rPr>
        <w:t>без объявления цены в электронной форме</w:t>
      </w:r>
      <w:r w:rsidRPr="002607B8">
        <w:rPr>
          <w:sz w:val="26"/>
          <w:szCs w:val="26"/>
        </w:rPr>
        <w:t xml:space="preserve"> на электронной площадке «РТС-Тендер, на официальном сайте Российской Федерации </w:t>
      </w:r>
      <w:hyperlink r:id="rId4" w:history="1">
        <w:r w:rsidRPr="002607B8">
          <w:rPr>
            <w:color w:val="0000FF"/>
            <w:sz w:val="26"/>
            <w:szCs w:val="26"/>
            <w:u w:val="single"/>
            <w:lang w:val="en-US"/>
          </w:rPr>
          <w:t>www</w:t>
        </w:r>
        <w:r w:rsidRPr="002607B8">
          <w:rPr>
            <w:color w:val="0000FF"/>
            <w:sz w:val="26"/>
            <w:szCs w:val="26"/>
            <w:u w:val="single"/>
          </w:rPr>
          <w:t>.</w:t>
        </w:r>
        <w:r w:rsidRPr="002607B8">
          <w:rPr>
            <w:color w:val="0000FF"/>
            <w:sz w:val="26"/>
            <w:szCs w:val="26"/>
            <w:u w:val="single"/>
            <w:lang w:val="en-US"/>
          </w:rPr>
          <w:t>torgi</w:t>
        </w:r>
        <w:r w:rsidRPr="002607B8">
          <w:rPr>
            <w:color w:val="0000FF"/>
            <w:sz w:val="26"/>
            <w:szCs w:val="26"/>
            <w:u w:val="single"/>
          </w:rPr>
          <w:t>.</w:t>
        </w:r>
        <w:r w:rsidRPr="002607B8">
          <w:rPr>
            <w:color w:val="0000FF"/>
            <w:sz w:val="26"/>
            <w:szCs w:val="26"/>
            <w:u w:val="single"/>
            <w:lang w:val="en-US"/>
          </w:rPr>
          <w:t>gov</w:t>
        </w:r>
        <w:r w:rsidRPr="002607B8">
          <w:rPr>
            <w:color w:val="0000FF"/>
            <w:sz w:val="26"/>
            <w:szCs w:val="26"/>
            <w:u w:val="single"/>
          </w:rPr>
          <w:t>.</w:t>
        </w:r>
        <w:r w:rsidRPr="002607B8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607B8">
        <w:rPr>
          <w:sz w:val="26"/>
          <w:szCs w:val="26"/>
        </w:rPr>
        <w:t xml:space="preserve">, </w:t>
      </w:r>
      <w:r w:rsidRPr="00F35AC9">
        <w:rPr>
          <w:color w:val="000000"/>
          <w:sz w:val="26"/>
          <w:szCs w:val="26"/>
        </w:rPr>
        <w:t xml:space="preserve">на сайте </w:t>
      </w:r>
      <w:r w:rsidRPr="00F35AC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рабочего поселка (поселка городского типа) Токур</w:t>
      </w:r>
      <w:r w:rsidRPr="00F35AC9">
        <w:rPr>
          <w:sz w:val="26"/>
          <w:szCs w:val="26"/>
        </w:rPr>
        <w:t xml:space="preserve"> Селемджинского района</w:t>
      </w:r>
      <w:r>
        <w:rPr>
          <w:sz w:val="26"/>
          <w:szCs w:val="26"/>
        </w:rPr>
        <w:t xml:space="preserve"> Амурской области </w:t>
      </w:r>
      <w:hyperlink r:id="rId5" w:history="1">
        <w:r w:rsidRPr="00100D3C">
          <w:rPr>
            <w:rStyle w:val="a3"/>
            <w:sz w:val="26"/>
            <w:szCs w:val="26"/>
          </w:rPr>
          <w:t>www.токур.рф</w:t>
        </w:r>
      </w:hyperlink>
      <w:r w:rsidRPr="00F35AC9">
        <w:rPr>
          <w:sz w:val="26"/>
          <w:szCs w:val="26"/>
        </w:rPr>
        <w:t xml:space="preserve"> и информационном стенде в административном здании по адресу: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Токур, ул. им. А. </w:t>
      </w:r>
      <w:proofErr w:type="spellStart"/>
      <w:r>
        <w:rPr>
          <w:sz w:val="26"/>
          <w:szCs w:val="26"/>
        </w:rPr>
        <w:t>Ворожейкина</w:t>
      </w:r>
      <w:proofErr w:type="spellEnd"/>
      <w:r>
        <w:rPr>
          <w:sz w:val="26"/>
          <w:szCs w:val="26"/>
        </w:rPr>
        <w:t>, д. 14</w:t>
      </w:r>
    </w:p>
    <w:p w:rsidR="00FE36ED" w:rsidRPr="002607B8" w:rsidRDefault="00FE36ED" w:rsidP="00FE36ED">
      <w:pPr>
        <w:overflowPunct/>
        <w:autoSpaceDE/>
        <w:autoSpaceDN/>
        <w:adjustRightInd/>
        <w:ind w:firstLine="708"/>
        <w:jc w:val="both"/>
        <w:rPr>
          <w:sz w:val="26"/>
          <w:szCs w:val="26"/>
        </w:rPr>
      </w:pPr>
      <w:r w:rsidRPr="002607B8">
        <w:rPr>
          <w:sz w:val="26"/>
          <w:szCs w:val="26"/>
        </w:rPr>
        <w:t xml:space="preserve">- </w:t>
      </w:r>
      <w:r w:rsidRPr="002607B8">
        <w:rPr>
          <w:rFonts w:eastAsia="Calibri"/>
          <w:spacing w:val="-2"/>
          <w:sz w:val="26"/>
          <w:szCs w:val="26"/>
          <w:lang w:eastAsia="en-US"/>
        </w:rPr>
        <w:t>не позднее чем через пять рабочих дней с даты проведения продажи посредством публичного предложения с победителем заключить договор купли-продажи.</w:t>
      </w:r>
    </w:p>
    <w:p w:rsidR="00FE36ED" w:rsidRDefault="00FE36ED" w:rsidP="00FE36ED">
      <w:pPr>
        <w:overflowPunct/>
        <w:autoSpaceDE/>
        <w:autoSpaceDN/>
        <w:adjustRightInd/>
        <w:rPr>
          <w:sz w:val="26"/>
          <w:szCs w:val="26"/>
        </w:rPr>
      </w:pPr>
    </w:p>
    <w:p w:rsidR="00FE36ED" w:rsidRDefault="00FE36ED" w:rsidP="00FE36ED">
      <w:pPr>
        <w:overflowPunct/>
        <w:autoSpaceDE/>
        <w:autoSpaceDN/>
        <w:adjustRightInd/>
        <w:rPr>
          <w:sz w:val="26"/>
          <w:szCs w:val="26"/>
        </w:rPr>
      </w:pPr>
    </w:p>
    <w:p w:rsidR="00FE36ED" w:rsidRDefault="00FE36ED" w:rsidP="00FE36ED">
      <w:pPr>
        <w:overflowPunct/>
        <w:autoSpaceDE/>
        <w:autoSpaceDN/>
        <w:adjustRightInd/>
        <w:rPr>
          <w:sz w:val="26"/>
          <w:szCs w:val="26"/>
        </w:rPr>
      </w:pPr>
    </w:p>
    <w:p w:rsidR="00FE36ED" w:rsidRPr="0008789A" w:rsidRDefault="00FE36ED" w:rsidP="00FE36ED">
      <w:pPr>
        <w:contextualSpacing/>
        <w:jc w:val="both"/>
        <w:rPr>
          <w:sz w:val="26"/>
          <w:szCs w:val="26"/>
        </w:rPr>
      </w:pPr>
      <w:r w:rsidRPr="0008789A">
        <w:rPr>
          <w:sz w:val="26"/>
          <w:szCs w:val="26"/>
        </w:rPr>
        <w:t xml:space="preserve">И.о. главы администрации </w:t>
      </w:r>
    </w:p>
    <w:p w:rsidR="00D45D10" w:rsidRDefault="00FE36ED" w:rsidP="00FE36ED">
      <w:pPr>
        <w:contextualSpacing/>
        <w:jc w:val="both"/>
      </w:pPr>
      <w:r w:rsidRPr="0008789A">
        <w:rPr>
          <w:sz w:val="26"/>
          <w:szCs w:val="26"/>
        </w:rPr>
        <w:t>рабочего поселка (</w:t>
      </w:r>
      <w:proofErr w:type="spellStart"/>
      <w:r w:rsidRPr="0008789A">
        <w:rPr>
          <w:sz w:val="26"/>
          <w:szCs w:val="26"/>
        </w:rPr>
        <w:t>пгт</w:t>
      </w:r>
      <w:proofErr w:type="spellEnd"/>
      <w:r w:rsidRPr="0008789A">
        <w:rPr>
          <w:sz w:val="26"/>
          <w:szCs w:val="26"/>
        </w:rPr>
        <w:t xml:space="preserve">) Токур                                       </w:t>
      </w:r>
      <w:r w:rsidR="00A3095C">
        <w:rPr>
          <w:sz w:val="26"/>
          <w:szCs w:val="26"/>
        </w:rPr>
        <w:t xml:space="preserve">                           Е.А.Балабанова</w:t>
      </w:r>
    </w:p>
    <w:sectPr w:rsidR="00D45D10" w:rsidSect="0009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2E8"/>
    <w:rsid w:val="000332E8"/>
    <w:rsid w:val="00097E0F"/>
    <w:rsid w:val="0088198B"/>
    <w:rsid w:val="00A3095C"/>
    <w:rsid w:val="00D153E1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3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0;&#1086;&#1082;&#1091;&#1088;.&#1088;&#1092;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Company>diakov.net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Tokur</cp:lastModifiedBy>
  <cp:revision>2</cp:revision>
  <cp:lastPrinted>2022-06-17T00:06:00Z</cp:lastPrinted>
  <dcterms:created xsi:type="dcterms:W3CDTF">2022-06-17T00:08:00Z</dcterms:created>
  <dcterms:modified xsi:type="dcterms:W3CDTF">2022-06-17T00:08:00Z</dcterms:modified>
</cp:coreProperties>
</file>